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844F" w14:textId="77777777" w:rsidR="002E1070" w:rsidRPr="00ED215C" w:rsidRDefault="002E1070" w:rsidP="002E1070">
      <w:pPr>
        <w:spacing w:line="259" w:lineRule="auto"/>
        <w:jc w:val="right"/>
        <w:rPr>
          <w:szCs w:val="24"/>
          <w:lang w:val="de-AT"/>
        </w:rPr>
      </w:pPr>
      <w:bookmarkStart w:id="0" w:name="_Hlk12913891"/>
      <w:r w:rsidRPr="00572585">
        <w:rPr>
          <w:rFonts w:ascii="Arial Rounded MT Bold" w:hAnsi="Arial Rounded MT Bold"/>
          <w:caps/>
          <w:szCs w:val="24"/>
          <w:lang w:val="de-AT"/>
        </w:rPr>
        <w:t>KIKI-toys AG</w:t>
      </w:r>
      <w:r w:rsidRPr="00572585">
        <w:rPr>
          <w:rFonts w:ascii="Arial Rounded MT Bold" w:hAnsi="Arial Rounded MT Bold"/>
          <w:caps/>
          <w:szCs w:val="24"/>
          <w:lang w:val="de-AT"/>
        </w:rPr>
        <w:br/>
      </w:r>
      <w:r w:rsidRPr="00572585">
        <w:rPr>
          <w:rFonts w:ascii="Arial Rounded MT Bold" w:hAnsi="Arial Rounded MT Bold"/>
          <w:szCs w:val="24"/>
          <w:lang w:val="de-AT"/>
        </w:rPr>
        <w:t>Spielwarengroßhandel</w:t>
      </w:r>
      <w:r w:rsidRPr="00572585">
        <w:rPr>
          <w:rFonts w:ascii="Arial Rounded MT Bold" w:hAnsi="Arial Rounded MT Bold"/>
          <w:szCs w:val="24"/>
          <w:lang w:val="de-AT"/>
        </w:rPr>
        <w:br/>
      </w:r>
      <w:r w:rsidRPr="00ED215C">
        <w:rPr>
          <w:szCs w:val="24"/>
          <w:lang w:val="de-AT"/>
        </w:rPr>
        <w:t>Industriestraße 72</w:t>
      </w:r>
      <w:r>
        <w:rPr>
          <w:szCs w:val="24"/>
          <w:lang w:val="de-AT"/>
        </w:rPr>
        <w:br/>
      </w:r>
      <w:r w:rsidRPr="00ED215C">
        <w:rPr>
          <w:szCs w:val="24"/>
          <w:lang w:val="de-AT"/>
        </w:rPr>
        <w:t>1010 Wien</w:t>
      </w:r>
    </w:p>
    <w:p w14:paraId="6539BF5C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736F2581" w14:textId="77777777" w:rsidR="002E1070" w:rsidRDefault="002E1070" w:rsidP="002E1070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Frau</w:t>
      </w:r>
      <w:r>
        <w:rPr>
          <w:szCs w:val="24"/>
          <w:lang w:val="de-AT"/>
        </w:rPr>
        <w:br/>
        <w:t>Sophie Gartner</w:t>
      </w:r>
      <w:r>
        <w:rPr>
          <w:szCs w:val="24"/>
          <w:lang w:val="de-AT"/>
        </w:rPr>
        <w:br/>
        <w:t>Grazer Straße 7</w:t>
      </w:r>
      <w:r>
        <w:rPr>
          <w:szCs w:val="24"/>
          <w:lang w:val="de-AT"/>
        </w:rPr>
        <w:br/>
        <w:t>8480 Mureck</w:t>
      </w:r>
    </w:p>
    <w:p w14:paraId="09FEB416" w14:textId="097A22BC" w:rsidR="002E1070" w:rsidRPr="00ED215C" w:rsidRDefault="002E1070" w:rsidP="002E1070">
      <w:pPr>
        <w:spacing w:line="259" w:lineRule="auto"/>
        <w:jc w:val="right"/>
        <w:rPr>
          <w:szCs w:val="24"/>
          <w:lang w:val="de-AT"/>
        </w:rPr>
      </w:pPr>
      <w:r>
        <w:rPr>
          <w:szCs w:val="24"/>
          <w:lang w:val="de-AT"/>
        </w:rPr>
        <w:t xml:space="preserve">Wien, </w:t>
      </w:r>
      <w:r>
        <w:rPr>
          <w:szCs w:val="24"/>
          <w:lang w:val="de-AT"/>
        </w:rPr>
        <w:fldChar w:fldCharType="begin"/>
      </w:r>
      <w:r>
        <w:rPr>
          <w:szCs w:val="24"/>
          <w:lang w:val="de-AT"/>
        </w:rPr>
        <w:instrText xml:space="preserve"> TIME \@ "d. MMMM yyyy" </w:instrText>
      </w:r>
      <w:r>
        <w:rPr>
          <w:szCs w:val="24"/>
          <w:lang w:val="de-AT"/>
        </w:rPr>
        <w:fldChar w:fldCharType="separate"/>
      </w:r>
      <w:r w:rsidR="00A764E9">
        <w:rPr>
          <w:noProof/>
          <w:szCs w:val="24"/>
          <w:lang w:val="de-AT"/>
        </w:rPr>
        <w:t>29. Mai 2022</w:t>
      </w:r>
      <w:r>
        <w:rPr>
          <w:szCs w:val="24"/>
          <w:lang w:val="de-AT"/>
        </w:rPr>
        <w:fldChar w:fldCharType="end"/>
      </w:r>
    </w:p>
    <w:p w14:paraId="0B4F6AF7" w14:textId="77777777" w:rsidR="002E1070" w:rsidRDefault="002E1070" w:rsidP="002E1070">
      <w:pPr>
        <w:spacing w:line="259" w:lineRule="auto"/>
        <w:rPr>
          <w:rFonts w:cs="Aharoni"/>
          <w:bCs/>
          <w:szCs w:val="24"/>
          <w:lang w:val="de-AT"/>
        </w:rPr>
      </w:pPr>
    </w:p>
    <w:p w14:paraId="00C73756" w14:textId="77777777" w:rsidR="002E1070" w:rsidRDefault="002E1070" w:rsidP="002E1070">
      <w:pPr>
        <w:spacing w:line="259" w:lineRule="auto"/>
        <w:rPr>
          <w:rFonts w:cs="Aharoni"/>
          <w:bCs/>
          <w:szCs w:val="24"/>
          <w:lang w:val="de-AT"/>
        </w:rPr>
      </w:pPr>
    </w:p>
    <w:p w14:paraId="75A29B28" w14:textId="77777777" w:rsidR="002E1070" w:rsidRDefault="002E1070" w:rsidP="002E1070">
      <w:pPr>
        <w:spacing w:line="259" w:lineRule="auto"/>
        <w:rPr>
          <w:rFonts w:cs="Aharoni"/>
          <w:bCs/>
          <w:szCs w:val="24"/>
          <w:lang w:val="de-AT"/>
        </w:rPr>
      </w:pPr>
    </w:p>
    <w:p w14:paraId="7A274138" w14:textId="77777777" w:rsidR="002E1070" w:rsidRPr="006D5532" w:rsidRDefault="002E1070" w:rsidP="002E1070">
      <w:pPr>
        <w:spacing w:line="259" w:lineRule="auto"/>
        <w:rPr>
          <w:rFonts w:cs="Aharoni"/>
          <w:b/>
          <w:szCs w:val="24"/>
          <w:lang w:val="de-AT"/>
        </w:rPr>
      </w:pPr>
      <w:r w:rsidRPr="006D5532">
        <w:rPr>
          <w:rFonts w:cs="Aharoni"/>
          <w:b/>
          <w:szCs w:val="24"/>
          <w:lang w:val="de-AT"/>
        </w:rPr>
        <w:t>Neuer Katalog</w:t>
      </w:r>
    </w:p>
    <w:p w14:paraId="4EFDF81B" w14:textId="77777777" w:rsidR="002E1070" w:rsidRDefault="002E1070" w:rsidP="002E1070">
      <w:pPr>
        <w:spacing w:line="259" w:lineRule="auto"/>
        <w:rPr>
          <w:bCs/>
          <w:szCs w:val="24"/>
          <w:lang w:val="de-AT"/>
        </w:rPr>
      </w:pPr>
    </w:p>
    <w:p w14:paraId="0023F9E8" w14:textId="77777777" w:rsidR="002E1070" w:rsidRPr="00ED215C" w:rsidRDefault="002E1070" w:rsidP="002E1070">
      <w:pPr>
        <w:spacing w:line="259" w:lineRule="auto"/>
        <w:rPr>
          <w:bCs/>
          <w:szCs w:val="24"/>
          <w:lang w:val="de-AT"/>
        </w:rPr>
      </w:pPr>
      <w:r w:rsidRPr="00ED215C">
        <w:rPr>
          <w:noProof/>
          <w:szCs w:val="24"/>
          <w:lang w:val="de-AT"/>
        </w:rPr>
        <w:t xml:space="preserve">Sehr geehrte </w:t>
      </w:r>
      <w:r>
        <w:rPr>
          <w:noProof/>
          <w:szCs w:val="24"/>
          <w:lang w:val="de-AT"/>
        </w:rPr>
        <w:t>Frau Gartner</w:t>
      </w:r>
      <w:r>
        <w:rPr>
          <w:szCs w:val="24"/>
          <w:lang w:val="de-AT"/>
        </w:rPr>
        <w:t>,</w:t>
      </w:r>
    </w:p>
    <w:p w14:paraId="7F36E170" w14:textId="77777777" w:rsidR="002E1070" w:rsidRPr="00ED215C" w:rsidRDefault="002E1070" w:rsidP="002E1070">
      <w:pPr>
        <w:spacing w:line="259" w:lineRule="auto"/>
        <w:rPr>
          <w:bCs/>
          <w:szCs w:val="24"/>
          <w:lang w:val="de-AT"/>
        </w:rPr>
      </w:pPr>
    </w:p>
    <w:p w14:paraId="777393AD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n</w:t>
      </w:r>
      <w:r w:rsidRPr="00ED215C">
        <w:rPr>
          <w:szCs w:val="24"/>
          <w:lang w:val="de-AT"/>
        </w:rPr>
        <w:t>ach einem erfolgreichen Geschäftsjahr freuen wir uns, Ihnen den neuen Katalog für unser Sortiment übersenden zu können. Wie Sie sehen werden, haben wir alle Produkte erneut hervorragend positioniert.</w:t>
      </w:r>
    </w:p>
    <w:p w14:paraId="27F5442B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0744E3E4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 xml:space="preserve">Unsere </w:t>
      </w:r>
      <w:proofErr w:type="gramStart"/>
      <w:r w:rsidRPr="00ED215C">
        <w:rPr>
          <w:szCs w:val="24"/>
          <w:lang w:val="de-AT"/>
        </w:rPr>
        <w:t>aktuellsten</w:t>
      </w:r>
      <w:proofErr w:type="gramEnd"/>
      <w:r w:rsidRPr="00ED215C">
        <w:rPr>
          <w:szCs w:val="24"/>
          <w:lang w:val="de-AT"/>
        </w:rPr>
        <w:t xml:space="preserve"> Angebote:</w:t>
      </w:r>
    </w:p>
    <w:p w14:paraId="78E75321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5D6D06C2" w14:textId="77777777" w:rsidR="002E1070" w:rsidRPr="006D5532" w:rsidRDefault="002E1070" w:rsidP="002E1070">
      <w:pPr>
        <w:pStyle w:val="Listenabsatz"/>
        <w:numPr>
          <w:ilvl w:val="0"/>
          <w:numId w:val="1"/>
        </w:numPr>
        <w:spacing w:line="259" w:lineRule="auto"/>
        <w:rPr>
          <w:szCs w:val="24"/>
          <w:lang w:val="de-AT"/>
        </w:rPr>
      </w:pPr>
      <w:proofErr w:type="gramStart"/>
      <w:r w:rsidRPr="006D5532">
        <w:rPr>
          <w:szCs w:val="24"/>
          <w:lang w:val="de-AT"/>
        </w:rPr>
        <w:t>Internetbestellungen !NEU</w:t>
      </w:r>
      <w:proofErr w:type="gramEnd"/>
      <w:r w:rsidRPr="006D5532">
        <w:rPr>
          <w:szCs w:val="24"/>
          <w:lang w:val="de-AT"/>
        </w:rPr>
        <w:t>!</w:t>
      </w:r>
    </w:p>
    <w:p w14:paraId="3AA91E5D" w14:textId="77777777" w:rsidR="002E1070" w:rsidRPr="006D5532" w:rsidRDefault="002E1070" w:rsidP="002E1070">
      <w:pPr>
        <w:pStyle w:val="Listenabsatz"/>
        <w:numPr>
          <w:ilvl w:val="0"/>
          <w:numId w:val="1"/>
        </w:numPr>
        <w:spacing w:line="259" w:lineRule="auto"/>
        <w:rPr>
          <w:szCs w:val="24"/>
          <w:lang w:val="de-AT"/>
        </w:rPr>
      </w:pPr>
      <w:r w:rsidRPr="006D5532">
        <w:rPr>
          <w:szCs w:val="24"/>
          <w:lang w:val="de-AT"/>
        </w:rPr>
        <w:t>Alle aktuellen Computerspiele</w:t>
      </w:r>
    </w:p>
    <w:p w14:paraId="04FEA01E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37515991" w14:textId="77777777" w:rsidR="002E1070" w:rsidRDefault="002E1070" w:rsidP="002E1070">
      <w:pPr>
        <w:spacing w:line="259" w:lineRule="auto"/>
        <w:jc w:val="both"/>
      </w:pPr>
      <w:r>
        <w:t>Wir hoffen, dass Sie auch im kommenden Jahr die Angebote wieder in großem Umfang nützen werden.</w:t>
      </w:r>
    </w:p>
    <w:p w14:paraId="46E5F222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7E86CFC0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</w:t>
      </w:r>
      <w:r w:rsidRPr="00ED215C">
        <w:rPr>
          <w:szCs w:val="24"/>
          <w:lang w:val="de-AT"/>
        </w:rPr>
        <w:t>reundliche Grüße</w:t>
      </w:r>
    </w:p>
    <w:p w14:paraId="14DCEAF2" w14:textId="77777777" w:rsidR="002E1070" w:rsidRPr="00ED215C" w:rsidRDefault="002E1070" w:rsidP="002E1070">
      <w:pPr>
        <w:spacing w:line="259" w:lineRule="auto"/>
        <w:rPr>
          <w:szCs w:val="24"/>
          <w:lang w:val="de-AT"/>
        </w:rPr>
      </w:pPr>
    </w:p>
    <w:p w14:paraId="7A2DF27E" w14:textId="77777777" w:rsidR="002E1070" w:rsidRDefault="002E1070" w:rsidP="002E1070">
      <w:pPr>
        <w:spacing w:line="259" w:lineRule="auto"/>
        <w:rPr>
          <w:bCs/>
          <w:szCs w:val="24"/>
          <w:lang w:val="de-AT"/>
        </w:rPr>
      </w:pPr>
      <w:r w:rsidRPr="00ED215C">
        <w:rPr>
          <w:bCs/>
          <w:szCs w:val="24"/>
          <w:lang w:val="de-AT"/>
        </w:rPr>
        <w:t>KIKI-Toys AG</w:t>
      </w:r>
      <w:r>
        <w:rPr>
          <w:bCs/>
          <w:szCs w:val="24"/>
          <w:lang w:val="de-AT"/>
        </w:rPr>
        <w:br/>
      </w:r>
      <w:r w:rsidRPr="00ED215C">
        <w:rPr>
          <w:bCs/>
          <w:szCs w:val="24"/>
          <w:lang w:val="de-AT"/>
        </w:rPr>
        <w:t>Spielwarengroßhandel</w:t>
      </w:r>
      <w:bookmarkEnd w:id="0"/>
    </w:p>
    <w:p w14:paraId="4FBCCEE6" w14:textId="77777777" w:rsidR="002E1070" w:rsidRDefault="002E1070" w:rsidP="002E1070">
      <w:pPr>
        <w:spacing w:line="259" w:lineRule="auto"/>
        <w:rPr>
          <w:bCs/>
          <w:szCs w:val="24"/>
          <w:lang w:val="de-AT"/>
        </w:rPr>
      </w:pPr>
    </w:p>
    <w:p w14:paraId="195A229A" w14:textId="77777777" w:rsidR="002E1070" w:rsidRDefault="002E1070" w:rsidP="002E1070">
      <w:pPr>
        <w:spacing w:line="259" w:lineRule="auto"/>
        <w:rPr>
          <w:bCs/>
          <w:szCs w:val="24"/>
          <w:lang w:val="de-AT"/>
        </w:rPr>
      </w:pPr>
    </w:p>
    <w:p w14:paraId="0B445E01" w14:textId="00A03245" w:rsidR="008445C5" w:rsidRPr="002E1070" w:rsidRDefault="002E1070" w:rsidP="002E1070">
      <w:pPr>
        <w:spacing w:line="259" w:lineRule="auto"/>
        <w:rPr>
          <w:bCs/>
          <w:szCs w:val="24"/>
          <w:lang w:val="de-AT"/>
        </w:rPr>
      </w:pPr>
      <w:r>
        <w:rPr>
          <w:bCs/>
          <w:szCs w:val="24"/>
          <w:lang w:val="de-AT"/>
        </w:rPr>
        <w:t>i. A. Edith Neubauer</w:t>
      </w:r>
    </w:p>
    <w:sectPr w:rsidR="008445C5" w:rsidRPr="002E1070" w:rsidSect="00565BF2">
      <w:headerReference w:type="default" r:id="rId7"/>
      <w:pgSz w:w="11907" w:h="16840" w:code="9"/>
      <w:pgMar w:top="1412" w:right="1412" w:bottom="1140" w:left="1412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02E9" w14:textId="77777777" w:rsidR="0013744A" w:rsidRDefault="0013744A">
      <w:pPr>
        <w:spacing w:after="0"/>
      </w:pPr>
      <w:r>
        <w:separator/>
      </w:r>
    </w:p>
  </w:endnote>
  <w:endnote w:type="continuationSeparator" w:id="0">
    <w:p w14:paraId="23A51BFF" w14:textId="77777777" w:rsidR="0013744A" w:rsidRDefault="001374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A2F2E" w14:textId="77777777" w:rsidR="0013744A" w:rsidRDefault="0013744A">
      <w:pPr>
        <w:spacing w:after="0"/>
      </w:pPr>
      <w:r>
        <w:separator/>
      </w:r>
    </w:p>
  </w:footnote>
  <w:footnote w:type="continuationSeparator" w:id="0">
    <w:p w14:paraId="7F5A0FC9" w14:textId="77777777" w:rsidR="0013744A" w:rsidRDefault="001374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932D" w14:textId="77777777" w:rsidR="006D5532" w:rsidRDefault="002E1070" w:rsidP="009601C2">
    <w:pPr>
      <w:pStyle w:val="Kopfzeile"/>
      <w:jc w:val="right"/>
    </w:pPr>
    <w:r>
      <w:rPr>
        <w:noProof/>
      </w:rPr>
      <w:drawing>
        <wp:inline distT="0" distB="0" distL="0" distR="0" wp14:anchorId="07B2438B" wp14:editId="45FC6110">
          <wp:extent cx="730800" cy="486000"/>
          <wp:effectExtent l="0" t="0" r="0" b="0"/>
          <wp:docPr id="1" name="Grafik 1" descr="Ein Bild, das drinnen, farbig, schließ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drinnen, farbig, schließen enthält.&#10;&#10;Automatisch generierte Beschreibung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800" cy="48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71589"/>
    <w:multiLevelType w:val="hybridMultilevel"/>
    <w:tmpl w:val="A7E203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19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70"/>
    <w:rsid w:val="0013744A"/>
    <w:rsid w:val="002E1070"/>
    <w:rsid w:val="008445C5"/>
    <w:rsid w:val="00A764E9"/>
    <w:rsid w:val="00B47120"/>
    <w:rsid w:val="00F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0A377"/>
  <w15:chartTrackingRefBased/>
  <w15:docId w15:val="{02B28591-22B2-471E-A53D-1F460EB1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1070"/>
    <w:pPr>
      <w:spacing w:line="240" w:lineRule="auto"/>
    </w:pPr>
    <w:rPr>
      <w:rFonts w:ascii="Calibri" w:eastAsia="Times New Roman" w:hAnsi="Calibri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E10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E1070"/>
    <w:rPr>
      <w:rFonts w:ascii="Calibri" w:eastAsia="Times New Roman" w:hAnsi="Calibri" w:cs="Times New Roman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2E1070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A764E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764E9"/>
    <w:rPr>
      <w:rFonts w:ascii="Calibri" w:eastAsia="Times New Roman" w:hAnsi="Calibri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576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Lichtenecker Lydia</dc:creator>
  <cp:keywords/>
  <dc:description/>
  <cp:lastModifiedBy>Lichtenecker Lydia</cp:lastModifiedBy>
  <cp:revision>2</cp:revision>
  <dcterms:created xsi:type="dcterms:W3CDTF">2022-05-29T12:46:00Z</dcterms:created>
  <dcterms:modified xsi:type="dcterms:W3CDTF">2022-05-29T12:47:00Z</dcterms:modified>
</cp:coreProperties>
</file>